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FE" w:rsidRPr="000140FE" w:rsidRDefault="000140FE" w:rsidP="000140F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0140FE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0140FE" w:rsidRPr="000140FE" w:rsidRDefault="000140FE" w:rsidP="000140F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0140FE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0140FE" w:rsidRPr="000140FE" w:rsidRDefault="000140FE" w:rsidP="000140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 w:rsidR="004419EA">
        <w:rPr>
          <w:rFonts w:ascii="Times New Roman" w:hAnsi="Times New Roman"/>
          <w:color w:val="000000"/>
          <w:spacing w:val="-2"/>
          <w:sz w:val="24"/>
          <w:szCs w:val="24"/>
        </w:rPr>
        <w:t>01</w:t>
      </w:r>
      <w:r w:rsidRPr="000140F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4419EA">
        <w:rPr>
          <w:rFonts w:ascii="Times New Roman" w:hAnsi="Times New Roman"/>
          <w:color w:val="000000"/>
          <w:spacing w:val="-2"/>
          <w:sz w:val="24"/>
          <w:szCs w:val="24"/>
        </w:rPr>
        <w:t>ноября</w:t>
      </w:r>
      <w:r w:rsidRPr="000140FE"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 w:rsidRPr="000140FE">
        <w:rPr>
          <w:rFonts w:ascii="Times New Roman" w:hAnsi="Times New Roman"/>
          <w:color w:val="000000"/>
          <w:spacing w:val="-1"/>
          <w:sz w:val="24"/>
          <w:szCs w:val="24"/>
        </w:rPr>
        <w:t>№ 17</w:t>
      </w:r>
      <w:r w:rsidR="004419EA">
        <w:rPr>
          <w:rFonts w:ascii="Times New Roman" w:hAnsi="Times New Roman"/>
          <w:color w:val="000000"/>
          <w:spacing w:val="-1"/>
          <w:sz w:val="24"/>
          <w:szCs w:val="24"/>
        </w:rPr>
        <w:t>97</w:t>
      </w:r>
    </w:p>
    <w:p w:rsidR="00C92BB6" w:rsidRPr="000140FE" w:rsidRDefault="003453C1" w:rsidP="009530D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Hlk119404400"/>
      <w:r w:rsidRPr="000140FE">
        <w:rPr>
          <w:rFonts w:ascii="Times New Roman" w:hAnsi="Times New Roman"/>
          <w:b/>
          <w:sz w:val="24"/>
          <w:szCs w:val="24"/>
        </w:rPr>
        <w:t>Об утверждении</w:t>
      </w:r>
      <w:bookmarkStart w:id="1" w:name="_Hlk82696904"/>
      <w:r w:rsidR="00E6595E" w:rsidRPr="000140FE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  <w:r w:rsidR="00000192" w:rsidRPr="000140FE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9530DD" w:rsidRPr="000140FE">
        <w:rPr>
          <w:rFonts w:ascii="Times New Roman" w:hAnsi="Times New Roman"/>
          <w:b/>
          <w:sz w:val="24"/>
          <w:szCs w:val="24"/>
        </w:rPr>
        <w:t>по внесению изменений в документацию по планировке территории, ограниченной улицами Гагарина, Сурикова, проспектом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территории), ограниченной улицами 2-й Набережной, Серадзской, Котовского, Свердлова г. Саранска, и по внесению изменений в документацию по планировке территории, ограниченной улицами А. Невского, Московской, Республиканской, Серова г. Саранска, включая проект межевания, в части изменения проекта планировки территории и проекта межевания территории для размещения объекта: «Многопрофильная средняя общеобразовательная школа»</w:t>
      </w:r>
    </w:p>
    <w:p w:rsidR="006274CB" w:rsidRPr="000140FE" w:rsidRDefault="00EF29B0" w:rsidP="003919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>Принимая во внимание заявление</w:t>
      </w:r>
      <w:r w:rsidR="00C92BB6" w:rsidRP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 xml:space="preserve">общества с ограниченной ответственностью «Специализированный застройщик «Афина-строй» </w:t>
      </w:r>
      <w:r w:rsidRPr="000140FE">
        <w:rPr>
          <w:rFonts w:ascii="Times New Roman" w:hAnsi="Times New Roman"/>
          <w:sz w:val="24"/>
          <w:szCs w:val="24"/>
        </w:rPr>
        <w:t>от</w:t>
      </w:r>
      <w:r w:rsidR="00576C46" w:rsidRPr="000140FE">
        <w:rPr>
          <w:rFonts w:ascii="Times New Roman" w:hAnsi="Times New Roman"/>
          <w:sz w:val="24"/>
          <w:szCs w:val="24"/>
        </w:rPr>
        <w:t xml:space="preserve"> 30</w:t>
      </w:r>
      <w:r w:rsidR="009469D0" w:rsidRPr="000140FE">
        <w:rPr>
          <w:rFonts w:ascii="Times New Roman" w:hAnsi="Times New Roman"/>
          <w:sz w:val="24"/>
          <w:szCs w:val="24"/>
        </w:rPr>
        <w:t xml:space="preserve"> </w:t>
      </w:r>
      <w:r w:rsidR="00576C46" w:rsidRPr="000140FE">
        <w:rPr>
          <w:rFonts w:ascii="Times New Roman" w:hAnsi="Times New Roman"/>
          <w:sz w:val="24"/>
          <w:szCs w:val="24"/>
        </w:rPr>
        <w:t>октября</w:t>
      </w:r>
      <w:r w:rsidR="008870F2" w:rsidRPr="000140FE">
        <w:rPr>
          <w:rFonts w:ascii="Times New Roman" w:hAnsi="Times New Roman"/>
          <w:sz w:val="24"/>
          <w:szCs w:val="24"/>
        </w:rPr>
        <w:t xml:space="preserve"> </w:t>
      </w:r>
      <w:r w:rsidRPr="000140FE">
        <w:rPr>
          <w:rFonts w:ascii="Times New Roman" w:hAnsi="Times New Roman"/>
          <w:sz w:val="24"/>
          <w:szCs w:val="24"/>
        </w:rPr>
        <w:t xml:space="preserve">2024 года </w:t>
      </w:r>
      <w:r w:rsidR="009469D0" w:rsidRPr="000140FE">
        <w:rPr>
          <w:rFonts w:ascii="Times New Roman" w:hAnsi="Times New Roman"/>
          <w:sz w:val="24"/>
          <w:szCs w:val="24"/>
        </w:rPr>
        <w:t xml:space="preserve">№ </w:t>
      </w:r>
      <w:r w:rsidR="00576C46" w:rsidRPr="000140FE">
        <w:rPr>
          <w:rFonts w:ascii="Times New Roman" w:hAnsi="Times New Roman"/>
          <w:sz w:val="24"/>
          <w:szCs w:val="24"/>
        </w:rPr>
        <w:t>64</w:t>
      </w:r>
      <w:r w:rsidR="009469D0" w:rsidRPr="000140FE">
        <w:rPr>
          <w:rFonts w:ascii="Times New Roman" w:hAnsi="Times New Roman"/>
          <w:sz w:val="24"/>
          <w:szCs w:val="24"/>
        </w:rPr>
        <w:t xml:space="preserve"> </w:t>
      </w:r>
      <w:r w:rsidRPr="000140FE">
        <w:rPr>
          <w:rFonts w:ascii="Times New Roman" w:hAnsi="Times New Roman"/>
          <w:sz w:val="24"/>
          <w:szCs w:val="24"/>
        </w:rPr>
        <w:t xml:space="preserve">(вх. № </w:t>
      </w:r>
      <w:r w:rsidR="009469D0" w:rsidRPr="000140FE">
        <w:rPr>
          <w:rFonts w:ascii="Times New Roman" w:hAnsi="Times New Roman"/>
          <w:sz w:val="24"/>
          <w:szCs w:val="24"/>
        </w:rPr>
        <w:t>1</w:t>
      </w:r>
      <w:r w:rsidR="00576C46" w:rsidRPr="000140FE">
        <w:rPr>
          <w:rFonts w:ascii="Times New Roman" w:hAnsi="Times New Roman"/>
          <w:sz w:val="24"/>
          <w:szCs w:val="24"/>
        </w:rPr>
        <w:t>318</w:t>
      </w:r>
      <w:r w:rsidRPr="000140FE">
        <w:rPr>
          <w:rFonts w:ascii="Times New Roman" w:hAnsi="Times New Roman"/>
          <w:sz w:val="24"/>
          <w:szCs w:val="24"/>
        </w:rPr>
        <w:t>/5-58 от</w:t>
      </w:r>
      <w:r w:rsidR="00576C46" w:rsidRPr="000140FE">
        <w:rPr>
          <w:rFonts w:ascii="Times New Roman" w:hAnsi="Times New Roman"/>
          <w:sz w:val="24"/>
          <w:szCs w:val="24"/>
        </w:rPr>
        <w:t xml:space="preserve"> 30</w:t>
      </w:r>
      <w:r w:rsidR="008F0F5B" w:rsidRPr="000140FE">
        <w:rPr>
          <w:rFonts w:ascii="Times New Roman" w:hAnsi="Times New Roman"/>
          <w:sz w:val="24"/>
          <w:szCs w:val="24"/>
        </w:rPr>
        <w:t xml:space="preserve"> </w:t>
      </w:r>
      <w:r w:rsidR="00576C46" w:rsidRPr="000140FE">
        <w:rPr>
          <w:rFonts w:ascii="Times New Roman" w:hAnsi="Times New Roman"/>
          <w:sz w:val="24"/>
          <w:szCs w:val="24"/>
        </w:rPr>
        <w:t>октября</w:t>
      </w:r>
      <w:r w:rsidRPr="000140FE">
        <w:rPr>
          <w:rFonts w:ascii="Times New Roman" w:hAnsi="Times New Roman"/>
          <w:sz w:val="24"/>
          <w:szCs w:val="24"/>
        </w:rPr>
        <w:t xml:space="preserve"> 2024 года), </w:t>
      </w:r>
      <w:r w:rsidR="00000192" w:rsidRPr="000140FE">
        <w:rPr>
          <w:rFonts w:ascii="Times New Roman" w:hAnsi="Times New Roman"/>
          <w:sz w:val="24"/>
          <w:szCs w:val="24"/>
        </w:rPr>
        <w:t xml:space="preserve">в соответствии </w:t>
      </w:r>
      <w:r w:rsidR="00EA68CB" w:rsidRPr="000140FE">
        <w:rPr>
          <w:rFonts w:ascii="Times New Roman" w:hAnsi="Times New Roman"/>
          <w:sz w:val="24"/>
          <w:szCs w:val="24"/>
        </w:rPr>
        <w:t>с Федеральным законом</w:t>
      </w:r>
      <w:r w:rsidR="009469D0" w:rsidRPr="000140FE">
        <w:rPr>
          <w:rFonts w:ascii="Times New Roman" w:hAnsi="Times New Roman"/>
          <w:sz w:val="24"/>
          <w:szCs w:val="24"/>
        </w:rPr>
        <w:t xml:space="preserve">от 6 октября </w:t>
      </w:r>
      <w:r w:rsidR="00B50F0D" w:rsidRPr="000140FE">
        <w:rPr>
          <w:rFonts w:ascii="Times New Roman" w:hAnsi="Times New Roman"/>
          <w:sz w:val="24"/>
          <w:szCs w:val="24"/>
        </w:rPr>
        <w:t xml:space="preserve">2003 года </w:t>
      </w:r>
      <w:r w:rsidR="00EA68CB" w:rsidRPr="000140FE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постановлением Правительства Республики Мордовия от 25 июля 2022 года № 525 «Об установлении в 2022, 2023 и 2024 годах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 постановлением Главы Администрации городского округа Саранск от 21 декабря 2009 года № 3009 «Об утверждении документации по планировке территории, ограниченной улицами Гагарина, Сурикова, пр. 50 лет Октября и правым берегом реки Саранка г. Саранска» (с изменениями), постановлением Администрации городского округа Саранск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от 30 января 2012 года № 233 «Об утверждении документации по планировке территории, ограниченной улицами А. Невского, Московская, Республиканская, Серова г. Саранска, включая проект межевания» (с изменениями)</w:t>
      </w:r>
      <w:r w:rsidR="004201E6" w:rsidRPr="000140FE">
        <w:rPr>
          <w:rFonts w:ascii="Times New Roman" w:hAnsi="Times New Roman"/>
          <w:sz w:val="24"/>
          <w:szCs w:val="24"/>
        </w:rPr>
        <w:t>,</w:t>
      </w:r>
      <w:r w:rsidR="00037741" w:rsidRPr="000140FE">
        <w:rPr>
          <w:rFonts w:ascii="Times New Roman" w:hAnsi="Times New Roman"/>
          <w:sz w:val="24"/>
          <w:szCs w:val="24"/>
        </w:rPr>
        <w:t xml:space="preserve"> </w:t>
      </w:r>
      <w:r w:rsidR="0039193A" w:rsidRPr="000140FE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16 февраля 2024 года № 259 «Об утверждении </w:t>
      </w:r>
      <w:bookmarkStart w:id="2" w:name="_Hlk133915129"/>
      <w:bookmarkStart w:id="3" w:name="_Hlk138063598"/>
      <w:r w:rsidR="0039193A" w:rsidRPr="000140FE">
        <w:rPr>
          <w:rFonts w:ascii="Times New Roman" w:hAnsi="Times New Roman"/>
          <w:sz w:val="24"/>
          <w:szCs w:val="24"/>
        </w:rPr>
        <w:t xml:space="preserve">документации </w:t>
      </w:r>
      <w:bookmarkEnd w:id="2"/>
      <w:bookmarkEnd w:id="3"/>
      <w:r w:rsidR="0039193A" w:rsidRPr="000140FE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улицами Гагарина, Сурикова,                    проспектом 50 лет Октября и правым берегом реки Саранка г. Саранска, в части изменения планировки территории (проект межевания территории), ограниченной улицами 2-й Набережной, Серадзской, Котовского, Свердлова г. Саранска, ограниченной улицами А. Невского, Московской, Республиканской, Серова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39193A" w:rsidRPr="000140FE">
        <w:rPr>
          <w:rFonts w:ascii="Times New Roman" w:hAnsi="Times New Roman"/>
          <w:sz w:val="24"/>
          <w:szCs w:val="24"/>
        </w:rPr>
        <w:t>г. Саранска, включая проект межевания, в части изменения планировки (проект межевания территории) для размещения объекта: «Многопрофильная средняя общеобразовательная школа № 9 в г.о. Саранск на 1300 мест», постановлением Администрации городского округа Саранск от 12 августа 2024 года № 1306                     «Об утверждении документации по внесению изменений в документацию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39193A" w:rsidRPr="000140FE">
        <w:rPr>
          <w:rFonts w:ascii="Times New Roman" w:hAnsi="Times New Roman"/>
          <w:sz w:val="24"/>
          <w:szCs w:val="24"/>
        </w:rPr>
        <w:t xml:space="preserve">по планировке территории, ограниченной улицами Гагарина, Сурикова, проспектом 50 лет Октября и правым берегом реки Саранка г. Саранска, в части изменения планировки территории (проект межевания территории), ограниченной улицами 2-й Набережной, Серадзской, Котовского, Свердлова г. Саранска, и по внесению изменений в документацию по планировке территории, ограниченной улицами А. Невского, Московской, Республиканской, Серова г. Саранска, включая проект межевания, в части изменения проекта планировки территории и проекта межевания территории для размещения объекта «Многопрофильная </w:t>
      </w:r>
      <w:r w:rsidR="0039193A" w:rsidRPr="000140FE">
        <w:rPr>
          <w:rFonts w:ascii="Times New Roman" w:hAnsi="Times New Roman"/>
          <w:sz w:val="24"/>
          <w:szCs w:val="24"/>
        </w:rPr>
        <w:lastRenderedPageBreak/>
        <w:t xml:space="preserve">средняя общеобразовательная школа № 9 в г.о. Саранск на 1300 мест», </w:t>
      </w:r>
      <w:r w:rsidR="00037741" w:rsidRPr="000140F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8B532E" w:rsidRPr="000140FE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037741" w:rsidRPr="000140FE">
        <w:rPr>
          <w:rFonts w:ascii="Times New Roman" w:hAnsi="Times New Roman"/>
          <w:sz w:val="24"/>
          <w:szCs w:val="24"/>
        </w:rPr>
        <w:t>Саранск</w:t>
      </w:r>
      <w:r w:rsidR="00865B92" w:rsidRPr="000140FE">
        <w:rPr>
          <w:rFonts w:ascii="Times New Roman" w:hAnsi="Times New Roman"/>
          <w:sz w:val="24"/>
          <w:szCs w:val="24"/>
        </w:rPr>
        <w:t xml:space="preserve"> </w:t>
      </w:r>
      <w:r w:rsidR="00037741" w:rsidRPr="000140FE">
        <w:rPr>
          <w:rFonts w:ascii="Times New Roman" w:hAnsi="Times New Roman"/>
          <w:sz w:val="24"/>
          <w:szCs w:val="24"/>
        </w:rPr>
        <w:t xml:space="preserve">от </w:t>
      </w:r>
      <w:r w:rsidR="009469D0" w:rsidRPr="000140FE">
        <w:rPr>
          <w:rFonts w:ascii="Times New Roman" w:hAnsi="Times New Roman"/>
          <w:sz w:val="24"/>
          <w:szCs w:val="24"/>
        </w:rPr>
        <w:t>2</w:t>
      </w:r>
      <w:r w:rsidR="009530DD" w:rsidRPr="000140FE">
        <w:rPr>
          <w:rFonts w:ascii="Times New Roman" w:hAnsi="Times New Roman"/>
          <w:sz w:val="24"/>
          <w:szCs w:val="24"/>
        </w:rPr>
        <w:t>9</w:t>
      </w:r>
      <w:r w:rsidR="00037741" w:rsidRP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октября</w:t>
      </w:r>
      <w:r w:rsidR="00037741" w:rsidRPr="000140FE">
        <w:rPr>
          <w:rFonts w:ascii="Times New Roman" w:hAnsi="Times New Roman"/>
          <w:sz w:val="24"/>
          <w:szCs w:val="24"/>
        </w:rPr>
        <w:t xml:space="preserve"> 202</w:t>
      </w:r>
      <w:r w:rsidR="001C6019" w:rsidRPr="000140FE">
        <w:rPr>
          <w:rFonts w:ascii="Times New Roman" w:hAnsi="Times New Roman"/>
          <w:sz w:val="24"/>
          <w:szCs w:val="24"/>
        </w:rPr>
        <w:t>4</w:t>
      </w:r>
      <w:r w:rsidR="00037741" w:rsidRPr="000140FE">
        <w:rPr>
          <w:rFonts w:ascii="Times New Roman" w:hAnsi="Times New Roman"/>
          <w:sz w:val="24"/>
          <w:szCs w:val="24"/>
        </w:rPr>
        <w:t xml:space="preserve"> года №</w:t>
      </w:r>
      <w:r w:rsidR="00D7062A" w:rsidRP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1764</w:t>
      </w:r>
      <w:r w:rsidR="0039193A" w:rsidRPr="000140FE">
        <w:rPr>
          <w:rFonts w:ascii="Times New Roman" w:hAnsi="Times New Roman"/>
          <w:sz w:val="24"/>
          <w:szCs w:val="24"/>
        </w:rPr>
        <w:t xml:space="preserve"> </w:t>
      </w:r>
      <w:r w:rsidR="00037741" w:rsidRPr="000140FE">
        <w:rPr>
          <w:rFonts w:ascii="Times New Roman" w:hAnsi="Times New Roman"/>
          <w:sz w:val="24"/>
          <w:szCs w:val="24"/>
        </w:rPr>
        <w:t>«</w:t>
      </w:r>
      <w:r w:rsidR="009530DD" w:rsidRPr="000140FE">
        <w:rPr>
          <w:rFonts w:ascii="Times New Roman" w:hAnsi="Times New Roman"/>
          <w:sz w:val="24"/>
          <w:szCs w:val="24"/>
        </w:rPr>
        <w:t>О подготовке документации по внесению изменений в документацию по планировке территории, ограниченной улицами Гагарина, Сурикова, проспектом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территории), ограниченной улицами 2-й Набережной, Серадзской, Котовского, Свердлова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г. Саранска, и по внесению изменений в документацию по планировке территории, ограниченной улицами А. Невского, Московской, Республиканской, Серова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sz w:val="24"/>
          <w:szCs w:val="24"/>
        </w:rPr>
        <w:t>г. Саранска, включая проект межевания, в части изменения проекта планировки территории и проекта межевания территории для размещения объекта: «Многопрофильная средняя общеобразовательная школа»</w:t>
      </w:r>
      <w:r w:rsidR="006274CB" w:rsidRPr="000140FE">
        <w:rPr>
          <w:rFonts w:ascii="Times New Roman" w:hAnsi="Times New Roman"/>
          <w:sz w:val="24"/>
          <w:szCs w:val="24"/>
        </w:rPr>
        <w:t>, иных прилагаемых документов Администрация городского округа Саранск</w:t>
      </w:r>
      <w:r w:rsidR="00DE318F" w:rsidRPr="000140FE">
        <w:rPr>
          <w:rFonts w:ascii="Times New Roman" w:hAnsi="Times New Roman"/>
          <w:sz w:val="24"/>
          <w:szCs w:val="24"/>
        </w:rPr>
        <w:t xml:space="preserve"> </w:t>
      </w:r>
      <w:r w:rsidR="000140FE" w:rsidRPr="000140FE">
        <w:rPr>
          <w:rFonts w:ascii="Times New Roman" w:hAnsi="Times New Roman"/>
          <w:b/>
          <w:sz w:val="24"/>
          <w:szCs w:val="24"/>
        </w:rPr>
        <w:t>постановляет</w:t>
      </w:r>
      <w:r w:rsidR="006274CB" w:rsidRPr="000140FE">
        <w:rPr>
          <w:rFonts w:ascii="Times New Roman" w:hAnsi="Times New Roman"/>
          <w:sz w:val="24"/>
          <w:szCs w:val="24"/>
        </w:rPr>
        <w:t>:</w:t>
      </w:r>
    </w:p>
    <w:p w:rsidR="00EA68CB" w:rsidRPr="000140FE" w:rsidRDefault="0026464E" w:rsidP="008870F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1. Утвердить документацию </w:t>
      </w:r>
      <w:r w:rsidR="009530DD" w:rsidRPr="000140FE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улицами Гагарина, Сурикова, проспектом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территории), ограниченной улицами 2-й Набережной, Серадзской, Котовского, Свердлова г. Саранска, и по внесению изменений в документацию по планировке территории, ограниченной улицами А. Невского, Московской, Республиканской, Серова г. Саранска, включая проект межевания, в части изменения проекта планировки территории и проекта межевания территории для размещения объекта: «Многопрофильная средняя общеобразовательная школа»</w:t>
      </w:r>
      <w:r w:rsidR="009469D0" w:rsidRPr="000140FE">
        <w:rPr>
          <w:rFonts w:ascii="Times New Roman" w:hAnsi="Times New Roman"/>
          <w:sz w:val="24"/>
          <w:szCs w:val="24"/>
        </w:rPr>
        <w:t xml:space="preserve">, </w:t>
      </w:r>
      <w:r w:rsidR="00EA68CB" w:rsidRPr="000140FE">
        <w:rPr>
          <w:rFonts w:ascii="Times New Roman" w:hAnsi="Times New Roman"/>
          <w:sz w:val="24"/>
          <w:szCs w:val="24"/>
        </w:rPr>
        <w:t>согласно приложению к настоящему постановлению</w:t>
      </w:r>
      <w:r w:rsidR="00790BDB" w:rsidRPr="000140FE">
        <w:rPr>
          <w:rFonts w:ascii="Times New Roman" w:hAnsi="Times New Roman"/>
          <w:sz w:val="24"/>
          <w:szCs w:val="24"/>
        </w:rPr>
        <w:t> </w:t>
      </w:r>
      <w:r w:rsidR="00EA68CB" w:rsidRPr="000140FE">
        <w:rPr>
          <w:rFonts w:ascii="Times New Roman" w:hAnsi="Times New Roman"/>
          <w:sz w:val="24"/>
          <w:szCs w:val="24"/>
        </w:rPr>
        <w:t>(заказчик</w:t>
      </w:r>
      <w:r w:rsidR="00790BDB" w:rsidRPr="000140FE">
        <w:rPr>
          <w:rFonts w:ascii="Times New Roman" w:hAnsi="Times New Roman"/>
          <w:sz w:val="24"/>
          <w:szCs w:val="24"/>
        </w:rPr>
        <w:t> </w:t>
      </w:r>
      <w:r w:rsidR="00EA68CB" w:rsidRPr="000140FE">
        <w:rPr>
          <w:rFonts w:ascii="Times New Roman" w:hAnsi="Times New Roman"/>
          <w:sz w:val="24"/>
          <w:szCs w:val="24"/>
        </w:rPr>
        <w:t>–</w:t>
      </w:r>
      <w:r w:rsidR="00B40EDD" w:rsidRPr="000140FE">
        <w:rPr>
          <w:rFonts w:ascii="Times New Roman" w:hAnsi="Times New Roman"/>
          <w:sz w:val="24"/>
          <w:szCs w:val="24"/>
        </w:rPr>
        <w:t> </w:t>
      </w:r>
      <w:r w:rsidR="009530DD" w:rsidRPr="000140FE">
        <w:rPr>
          <w:rFonts w:ascii="Times New Roman" w:hAnsi="Times New Roman"/>
          <w:sz w:val="24"/>
          <w:szCs w:val="24"/>
        </w:rPr>
        <w:t>общество с ограниченной ответственностью «Специализированный застройщик «Афина-строй»</w:t>
      </w:r>
      <w:r w:rsidR="00790BDB" w:rsidRPr="000140FE">
        <w:rPr>
          <w:rFonts w:ascii="Times New Roman" w:hAnsi="Times New Roman"/>
          <w:sz w:val="24"/>
          <w:szCs w:val="24"/>
        </w:rPr>
        <w:t>).</w:t>
      </w:r>
    </w:p>
    <w:p w:rsidR="00EA68CB" w:rsidRPr="000140FE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 w:rsidRPr="000140FE">
        <w:rPr>
          <w:rFonts w:ascii="Times New Roman" w:hAnsi="Times New Roman"/>
          <w:sz w:val="24"/>
          <w:szCs w:val="24"/>
        </w:rPr>
        <w:t xml:space="preserve">            </w:t>
      </w:r>
      <w:r w:rsidRPr="000140FE">
        <w:rPr>
          <w:rFonts w:ascii="Times New Roman" w:hAnsi="Times New Roman"/>
          <w:sz w:val="24"/>
          <w:szCs w:val="24"/>
        </w:rPr>
        <w:t>и Правилами землепользования и застройки городского округа Саранск.</w:t>
      </w:r>
    </w:p>
    <w:p w:rsidR="00EA68CB" w:rsidRPr="000140FE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0140FE">
        <w:rPr>
          <w:rFonts w:ascii="Times New Roman" w:hAnsi="Times New Roman"/>
          <w:sz w:val="24"/>
          <w:szCs w:val="24"/>
        </w:rPr>
        <w:t>перспективного развития</w:t>
      </w:r>
      <w:r w:rsidRPr="000140FE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23191A" w:rsidRPr="000140FE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0F1984" w:rsidRPr="000140FE">
        <w:rPr>
          <w:rFonts w:ascii="Times New Roman" w:hAnsi="Times New Roman"/>
          <w:sz w:val="24"/>
          <w:szCs w:val="24"/>
        </w:rPr>
        <w:t>после</w:t>
      </w:r>
      <w:r w:rsidRPr="000140FE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  <w:r w:rsidR="00F95E9A" w:rsidRPr="000140FE">
        <w:rPr>
          <w:rFonts w:ascii="Times New Roman" w:hAnsi="Times New Roman"/>
          <w:sz w:val="24"/>
          <w:szCs w:val="24"/>
        </w:rPr>
        <w:t xml:space="preserve"> </w:t>
      </w:r>
    </w:p>
    <w:p w:rsidR="00EB4C29" w:rsidRPr="000140FE" w:rsidRDefault="00EB4C29" w:rsidP="00EB4C29">
      <w:pPr>
        <w:spacing w:after="0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Временно исполняющий полномочия </w:t>
      </w:r>
      <w:r w:rsidRPr="000140FE">
        <w:rPr>
          <w:rFonts w:ascii="Times New Roman" w:hAnsi="Times New Roman"/>
          <w:sz w:val="24"/>
          <w:szCs w:val="24"/>
        </w:rPr>
        <w:br/>
        <w:t xml:space="preserve">Главы городского округа Саранск </w:t>
      </w:r>
      <w:r w:rsidRPr="000140FE">
        <w:rPr>
          <w:rFonts w:ascii="Times New Roman" w:hAnsi="Times New Roman"/>
          <w:sz w:val="24"/>
          <w:szCs w:val="24"/>
        </w:rPr>
        <w:tab/>
      </w:r>
      <w:r w:rsidRPr="000140FE">
        <w:rPr>
          <w:rFonts w:ascii="Times New Roman" w:hAnsi="Times New Roman"/>
          <w:sz w:val="24"/>
          <w:szCs w:val="24"/>
        </w:rPr>
        <w:tab/>
      </w:r>
      <w:r w:rsidRPr="000140FE">
        <w:rPr>
          <w:rFonts w:ascii="Times New Roman" w:hAnsi="Times New Roman"/>
          <w:sz w:val="24"/>
          <w:szCs w:val="24"/>
        </w:rPr>
        <w:tab/>
      </w:r>
      <w:r w:rsidRPr="000140FE">
        <w:rPr>
          <w:rFonts w:ascii="Times New Roman" w:hAnsi="Times New Roman"/>
          <w:sz w:val="24"/>
          <w:szCs w:val="24"/>
        </w:rPr>
        <w:tab/>
        <w:t xml:space="preserve">                              В. В. Быков</w:t>
      </w:r>
    </w:p>
    <w:p w:rsidR="00AE7781" w:rsidRPr="000140FE" w:rsidRDefault="00AE7781" w:rsidP="00AE7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64F2" w:rsidRPr="000140FE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4"/>
          <w:szCs w:val="24"/>
        </w:rPr>
      </w:pPr>
    </w:p>
    <w:p w:rsidR="003664F2" w:rsidRPr="000140FE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4"/>
          <w:szCs w:val="24"/>
        </w:rPr>
      </w:pPr>
    </w:p>
    <w:p w:rsidR="002559A4" w:rsidRPr="000140FE" w:rsidRDefault="002559A4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4"/>
          <w:szCs w:val="24"/>
        </w:rPr>
      </w:pPr>
    </w:p>
    <w:p w:rsidR="00E6595E" w:rsidRPr="000140FE" w:rsidRDefault="00E6595E" w:rsidP="009530DD">
      <w:pPr>
        <w:spacing w:before="24" w:after="0" w:line="240" w:lineRule="auto"/>
        <w:jc w:val="right"/>
        <w:outlineLvl w:val="2"/>
        <w:rPr>
          <w:rFonts w:ascii="Times New Roman" w:hAnsi="Times New Roman"/>
          <w:bCs/>
          <w:caps/>
          <w:sz w:val="24"/>
          <w:szCs w:val="24"/>
        </w:rPr>
        <w:sectPr w:rsidR="00E6595E" w:rsidRPr="000140FE" w:rsidSect="00E6595E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EA68CB" w:rsidRPr="000140FE" w:rsidRDefault="00EA68CB" w:rsidP="009530DD">
      <w:pPr>
        <w:spacing w:before="24" w:after="0" w:line="240" w:lineRule="auto"/>
        <w:ind w:left="4962"/>
        <w:outlineLvl w:val="2"/>
        <w:rPr>
          <w:rFonts w:ascii="Times New Roman" w:hAnsi="Times New Roman"/>
          <w:bCs/>
          <w:caps/>
          <w:sz w:val="24"/>
          <w:szCs w:val="24"/>
        </w:rPr>
      </w:pPr>
      <w:r w:rsidRPr="000140FE">
        <w:rPr>
          <w:rFonts w:ascii="Times New Roman" w:hAnsi="Times New Roman"/>
          <w:bCs/>
          <w:caps/>
          <w:sz w:val="24"/>
          <w:szCs w:val="24"/>
        </w:rPr>
        <w:lastRenderedPageBreak/>
        <w:t xml:space="preserve">Приложение  </w:t>
      </w:r>
    </w:p>
    <w:p w:rsidR="00EA68CB" w:rsidRPr="000140FE" w:rsidRDefault="00EA68CB" w:rsidP="00EA68CB">
      <w:pPr>
        <w:spacing w:after="0"/>
        <w:ind w:left="4956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EA68CB" w:rsidRPr="000140FE" w:rsidRDefault="00EA68CB" w:rsidP="00EA68CB">
      <w:pPr>
        <w:spacing w:after="0"/>
        <w:ind w:left="4248" w:firstLine="708"/>
        <w:rPr>
          <w:rFonts w:ascii="Times New Roman" w:hAnsi="Times New Roman"/>
          <w:sz w:val="24"/>
          <w:szCs w:val="24"/>
        </w:rPr>
      </w:pPr>
      <w:r w:rsidRPr="000140FE">
        <w:rPr>
          <w:rFonts w:ascii="Times New Roman" w:hAnsi="Times New Roman"/>
          <w:sz w:val="24"/>
          <w:szCs w:val="24"/>
        </w:rPr>
        <w:t>от  «</w:t>
      </w:r>
      <w:r w:rsidR="004419EA">
        <w:rPr>
          <w:rFonts w:ascii="Times New Roman" w:hAnsi="Times New Roman"/>
          <w:sz w:val="24"/>
          <w:szCs w:val="24"/>
        </w:rPr>
        <w:t>01</w:t>
      </w:r>
      <w:r w:rsidRPr="000140FE">
        <w:rPr>
          <w:rFonts w:ascii="Times New Roman" w:hAnsi="Times New Roman"/>
          <w:sz w:val="24"/>
          <w:szCs w:val="24"/>
        </w:rPr>
        <w:t>»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="004419EA">
        <w:rPr>
          <w:rFonts w:ascii="Times New Roman" w:hAnsi="Times New Roman"/>
          <w:sz w:val="24"/>
          <w:szCs w:val="24"/>
        </w:rPr>
        <w:t>ноября</w:t>
      </w:r>
      <w:r w:rsidR="000140FE">
        <w:rPr>
          <w:rFonts w:ascii="Times New Roman" w:hAnsi="Times New Roman"/>
          <w:sz w:val="24"/>
          <w:szCs w:val="24"/>
        </w:rPr>
        <w:t xml:space="preserve"> </w:t>
      </w:r>
      <w:r w:rsidRPr="000140FE">
        <w:rPr>
          <w:rFonts w:ascii="Times New Roman" w:hAnsi="Times New Roman"/>
          <w:sz w:val="24"/>
          <w:szCs w:val="24"/>
        </w:rPr>
        <w:t>20</w:t>
      </w:r>
      <w:r w:rsidR="001E38E7" w:rsidRPr="000140FE">
        <w:rPr>
          <w:rFonts w:ascii="Times New Roman" w:hAnsi="Times New Roman"/>
          <w:sz w:val="24"/>
          <w:szCs w:val="24"/>
        </w:rPr>
        <w:t xml:space="preserve">24 </w:t>
      </w:r>
      <w:r w:rsidRPr="000140FE">
        <w:rPr>
          <w:rFonts w:ascii="Times New Roman" w:hAnsi="Times New Roman"/>
          <w:sz w:val="24"/>
          <w:szCs w:val="24"/>
        </w:rPr>
        <w:t xml:space="preserve">г.  № </w:t>
      </w:r>
      <w:r w:rsidR="000140FE">
        <w:rPr>
          <w:rFonts w:ascii="Times New Roman" w:hAnsi="Times New Roman"/>
          <w:sz w:val="24"/>
          <w:szCs w:val="24"/>
        </w:rPr>
        <w:t>17</w:t>
      </w:r>
      <w:r w:rsidR="004419EA">
        <w:rPr>
          <w:rFonts w:ascii="Times New Roman" w:hAnsi="Times New Roman"/>
          <w:sz w:val="24"/>
          <w:szCs w:val="24"/>
        </w:rPr>
        <w:t>97</w:t>
      </w:r>
      <w:bookmarkStart w:id="4" w:name="_GoBack"/>
      <w:bookmarkEnd w:id="4"/>
    </w:p>
    <w:p w:rsidR="00B67BD4" w:rsidRPr="000140FE" w:rsidRDefault="000550C4" w:rsidP="00FC235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40FE">
        <w:rPr>
          <w:rFonts w:ascii="Times New Roman" w:hAnsi="Times New Roman"/>
          <w:b/>
          <w:sz w:val="24"/>
          <w:szCs w:val="24"/>
        </w:rPr>
        <w:t>Состав</w:t>
      </w:r>
      <w:r w:rsidR="001C2757" w:rsidRPr="000140FE">
        <w:rPr>
          <w:rFonts w:ascii="Times New Roman" w:hAnsi="Times New Roman"/>
          <w:b/>
          <w:sz w:val="24"/>
          <w:szCs w:val="24"/>
        </w:rPr>
        <w:t xml:space="preserve"> </w:t>
      </w:r>
      <w:r w:rsidR="00000192" w:rsidRPr="000140FE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9530DD" w:rsidRPr="000140FE">
        <w:rPr>
          <w:rFonts w:ascii="Times New Roman" w:hAnsi="Times New Roman"/>
          <w:b/>
          <w:sz w:val="24"/>
          <w:szCs w:val="24"/>
        </w:rPr>
        <w:t>по внесению изменений в документацию</w:t>
      </w:r>
      <w:r w:rsidR="000140FE">
        <w:rPr>
          <w:rFonts w:ascii="Times New Roman" w:hAnsi="Times New Roman"/>
          <w:b/>
          <w:sz w:val="24"/>
          <w:szCs w:val="24"/>
        </w:rPr>
        <w:t xml:space="preserve"> </w:t>
      </w:r>
      <w:r w:rsidR="009530DD" w:rsidRPr="000140FE">
        <w:rPr>
          <w:rFonts w:ascii="Times New Roman" w:hAnsi="Times New Roman"/>
          <w:b/>
          <w:sz w:val="24"/>
          <w:szCs w:val="24"/>
        </w:rPr>
        <w:t>по планировке территории, ограниченной улицами Гагарина, Сурикова, проспектом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территории), ограниченной улицами 2-й Набережной, Серадзской, Котовского, Свердлова г. Саранска, и по внесению изменений в документацию по планировке территории, ограниченной улицами А. Невского, Московской, Республиканской, Серова г. Саранска, включая проект межевания, в части изменения проекта планировки территории и проекта межевания территории для размещения объекта: «Многопрофильная средняя общеобразовательная школа»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9469D0" w:rsidRPr="000140FE" w:rsidTr="00AD3A11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40F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40FE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140F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9469D0" w:rsidRPr="000140FE" w:rsidTr="00AD3A11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</w:tr>
      <w:tr w:rsidR="009469D0" w:rsidRPr="000140FE" w:rsidTr="00AD3A11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Проект планировки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Чертеж планировки территории. Разбивочный чертеж красных линий. 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9469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Схема расположения элемента планировочной структуры. М 1:10 000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 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Схема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организации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движения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транспорта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и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E">
              <w:rPr>
                <w:rFonts w:ascii="Times New Roman" w:hAnsi="Times New Roman" w:hint="cs"/>
                <w:sz w:val="24"/>
                <w:szCs w:val="24"/>
                <w:cs/>
              </w:rPr>
              <w:t>пешеходов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>. 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Схема границ зон с особыми условиями использования территории. 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Схема вертикальной планировки территории, инженерной подготовки и территории инженерной защиты территории. 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2.2.6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Результаты инженерных изысканий. М 1: 500</w:t>
            </w:r>
          </w:p>
        </w:tc>
      </w:tr>
      <w:tr w:rsidR="009469D0" w:rsidRPr="000140FE" w:rsidTr="00AD3A11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Проект межевания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FF01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Чертеж межевания территории</w:t>
            </w:r>
            <w:r w:rsidR="00FF016C" w:rsidRPr="000140F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40FE">
              <w:rPr>
                <w:rFonts w:ascii="Times New Roman" w:hAnsi="Times New Roman"/>
                <w:sz w:val="24"/>
                <w:szCs w:val="24"/>
              </w:rPr>
              <w:t>М 1:500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9469D0" w:rsidRPr="000140FE" w:rsidTr="00AD3A11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D0" w:rsidRPr="000140FE" w:rsidRDefault="009469D0" w:rsidP="00AD3A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40FE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территории. М 1:500</w:t>
            </w:r>
          </w:p>
        </w:tc>
      </w:tr>
    </w:tbl>
    <w:p w:rsidR="000140FE" w:rsidRPr="000140FE" w:rsidRDefault="000140FE" w:rsidP="000140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 w:rsidRPr="000140FE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10" w:history="1">
        <w:r w:rsidRPr="000140FE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140FE" w:rsidRDefault="008C2B58" w:rsidP="00A84FB2">
      <w:pPr>
        <w:contextualSpacing/>
        <w:jc w:val="both"/>
        <w:rPr>
          <w:b/>
          <w:smallCaps/>
          <w:sz w:val="24"/>
          <w:szCs w:val="24"/>
        </w:rPr>
      </w:pPr>
    </w:p>
    <w:sectPr w:rsidR="008C2B58" w:rsidRPr="000140FE" w:rsidSect="00E6595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3A" w:rsidRDefault="004A573A" w:rsidP="009D49DC">
      <w:pPr>
        <w:spacing w:after="0" w:line="240" w:lineRule="auto"/>
      </w:pPr>
      <w:r>
        <w:separator/>
      </w:r>
    </w:p>
  </w:endnote>
  <w:endnote w:type="continuationSeparator" w:id="0">
    <w:p w:rsidR="004A573A" w:rsidRDefault="004A573A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3A" w:rsidRDefault="004A573A" w:rsidP="009D49DC">
      <w:pPr>
        <w:spacing w:after="0" w:line="240" w:lineRule="auto"/>
      </w:pPr>
      <w:r>
        <w:separator/>
      </w:r>
    </w:p>
  </w:footnote>
  <w:footnote w:type="continuationSeparator" w:id="0">
    <w:p w:rsidR="004A573A" w:rsidRDefault="004A573A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0C5940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4419EA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140FE"/>
    <w:rsid w:val="00014CBF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940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8EE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4BA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193A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9E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573A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E7559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4444"/>
    <w:rsid w:val="00564EA6"/>
    <w:rsid w:val="005726D4"/>
    <w:rsid w:val="00576C46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849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69D0"/>
    <w:rsid w:val="009475C6"/>
    <w:rsid w:val="009509FA"/>
    <w:rsid w:val="00952AF7"/>
    <w:rsid w:val="009530DD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1FA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397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0B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6C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140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ravo.adm-saransk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2A17-DE59-4FE2-8624-32EF03FC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110</cp:revision>
  <cp:lastPrinted>2024-10-29T06:39:00Z</cp:lastPrinted>
  <dcterms:created xsi:type="dcterms:W3CDTF">2023-05-19T07:43:00Z</dcterms:created>
  <dcterms:modified xsi:type="dcterms:W3CDTF">2024-11-02T11:29:00Z</dcterms:modified>
</cp:coreProperties>
</file>